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070" w:type="dxa"/>
        <w:tblLook w:val="04A0" w:firstRow="1" w:lastRow="0" w:firstColumn="1" w:lastColumn="0" w:noHBand="0" w:noVBand="1"/>
      </w:tblPr>
      <w:tblGrid>
        <w:gridCol w:w="4500"/>
      </w:tblGrid>
      <w:tr w:rsidR="00B7637E" w:rsidRPr="00B7637E" w:rsidTr="00650DB3">
        <w:tc>
          <w:tcPr>
            <w:tcW w:w="4500" w:type="dxa"/>
          </w:tcPr>
          <w:p w:rsidR="00B7637E" w:rsidRPr="00B7637E" w:rsidRDefault="00B7637E" w:rsidP="00B7637E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B763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УТВЕРЖДЕНА</w:t>
            </w:r>
          </w:p>
          <w:p w:rsidR="00B7637E" w:rsidRPr="00B7637E" w:rsidRDefault="00B7637E" w:rsidP="00B7637E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63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постановлением администрации</w:t>
            </w:r>
          </w:p>
          <w:p w:rsidR="00B7637E" w:rsidRPr="00B7637E" w:rsidRDefault="00B7637E" w:rsidP="00B7637E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63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городского округа город Воронеж</w:t>
            </w:r>
          </w:p>
          <w:p w:rsidR="00B7637E" w:rsidRPr="00B7637E" w:rsidRDefault="00B7637E" w:rsidP="00B65368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63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B653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24.02.2026</w:t>
            </w:r>
            <w:r w:rsidRPr="00B763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№</w:t>
            </w:r>
            <w:r w:rsidR="00B653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253</w:t>
            </w:r>
          </w:p>
        </w:tc>
      </w:tr>
    </w:tbl>
    <w:p w:rsidR="00B7637E" w:rsidRPr="00B7637E" w:rsidRDefault="00B7637E" w:rsidP="00B7637E">
      <w:pPr>
        <w:widowControl w:val="0"/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637E" w:rsidRPr="00B7637E" w:rsidRDefault="00B7637E" w:rsidP="00B7637E">
      <w:pPr>
        <w:widowControl w:val="0"/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637E" w:rsidRPr="00B7637E" w:rsidRDefault="00B7637E" w:rsidP="00B7637E">
      <w:pPr>
        <w:widowControl w:val="0"/>
        <w:tabs>
          <w:tab w:val="left" w:pos="709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7637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МЕТОДИКА</w:t>
      </w:r>
    </w:p>
    <w:p w:rsidR="00B7637E" w:rsidRPr="00B7637E" w:rsidRDefault="00B7637E" w:rsidP="00B7637E">
      <w:pPr>
        <w:widowControl w:val="0"/>
        <w:tabs>
          <w:tab w:val="left" w:pos="709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7637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РАСЧЕТА МАКСИМАЛЬНОГО РАЗМЕРА ДОХОДА ГРАЖДАН И ПОСТОЯННО ПРОЖИВАЮЩИХ СОВМЕСТНО С НИМИ ЧЛЕНОВ ИХ СЕМЕЙ И СТОИМОСТИ ПОДЛЕЖАЩЕГО НАЛОГООБЛОЖЕНИЮ ИХ ИМУЩЕСТВА В ЦЕЛЯХ ПРИЗНАНИЯ ГРАЖДАН НУЖДАЮЩИМИСЯ В ПРЕДОСТАВЛЕНИИ ЖИЛЫХ ПОМЕЩЕНИЙ ПО ДОГОВОРАМ НАЙМА ЖИЛЫХ ПОМЕЩЕНИЙ</w:t>
      </w:r>
    </w:p>
    <w:p w:rsidR="00B7637E" w:rsidRPr="00B7637E" w:rsidRDefault="00B7637E" w:rsidP="00B7637E">
      <w:pPr>
        <w:widowControl w:val="0"/>
        <w:tabs>
          <w:tab w:val="left" w:pos="709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7637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ЖИЛИЩНОГО ФОНДА СОЦИАЛЬНОГО ИСПОЛЬЗОВАНИЯ</w:t>
      </w:r>
    </w:p>
    <w:p w:rsidR="00B7637E" w:rsidRPr="00B7637E" w:rsidRDefault="00B7637E" w:rsidP="00B7637E">
      <w:pPr>
        <w:widowControl w:val="0"/>
        <w:tabs>
          <w:tab w:val="left" w:pos="709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7637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НА ТЕРРИТОРИИ ГОРОДСКОГО ОКРУГА ГОРОД ВОРОНЕЖ</w:t>
      </w:r>
    </w:p>
    <w:p w:rsidR="00B7637E" w:rsidRPr="00B7637E" w:rsidRDefault="00B7637E" w:rsidP="00B7637E">
      <w:pPr>
        <w:widowControl w:val="0"/>
        <w:tabs>
          <w:tab w:val="left" w:pos="709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7637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НА </w:t>
      </w:r>
      <w:r w:rsidRPr="00B7637E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I</w:t>
      </w:r>
      <w:r w:rsidRPr="00B7637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КВАРТАЛ 2026 ГОДА</w:t>
      </w:r>
    </w:p>
    <w:p w:rsidR="00B7637E" w:rsidRPr="00B7637E" w:rsidRDefault="00B7637E" w:rsidP="00B7637E">
      <w:pPr>
        <w:widowControl w:val="0"/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637E" w:rsidRPr="00B7637E" w:rsidRDefault="00B7637E" w:rsidP="00B7637E">
      <w:pPr>
        <w:widowControl w:val="0"/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637E" w:rsidRPr="00B7637E" w:rsidRDefault="00B7637E" w:rsidP="00B7637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763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 Максимальный размер дохода гражданина и постоянно проживающих совместно с ним членов его семьи в целях признания его нуждающимся в предоставлении жилого помещения по договору найма жилого помещения жилищного фонда социального использования устанавливается по следующей формуле:</w:t>
      </w:r>
    </w:p>
    <w:p w:rsidR="00B7637E" w:rsidRPr="00B7637E" w:rsidRDefault="00B7637E" w:rsidP="00B7637E">
      <w:pPr>
        <w:tabs>
          <w:tab w:val="left" w:pos="709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763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МРД = 2 * ПМ * </w:t>
      </w:r>
      <w:proofErr w:type="gramStart"/>
      <w:r w:rsidRPr="00B763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</w:t>
      </w:r>
      <w:proofErr w:type="gramEnd"/>
      <w:r w:rsidRPr="00B763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где: </w:t>
      </w:r>
    </w:p>
    <w:p w:rsidR="00B7637E" w:rsidRPr="00B7637E" w:rsidRDefault="00B7637E" w:rsidP="00B7637E">
      <w:pPr>
        <w:tabs>
          <w:tab w:val="left" w:pos="709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763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proofErr w:type="gramStart"/>
      <w:r w:rsidRPr="00B763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МРД – максимальный размер дохода гражданина и постоянно проживающих совместно с ним членов его семьи в целях признания его нуждающимся в предоставлении жилого помещения по договору найма жилого помещения жилищного фонда социального использования;</w:t>
      </w:r>
      <w:proofErr w:type="gramEnd"/>
    </w:p>
    <w:p w:rsidR="00B7637E" w:rsidRPr="00B7637E" w:rsidRDefault="00B7637E" w:rsidP="00B7637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763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ПМ – величина прожиточного минимума в расчете на душу населения, установленная Правительством Воронежской области;</w:t>
      </w:r>
    </w:p>
    <w:p w:rsidR="00B7637E" w:rsidRPr="00B7637E" w:rsidRDefault="00B7637E" w:rsidP="00B7637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B763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</w:t>
      </w:r>
      <w:proofErr w:type="gramEnd"/>
      <w:r w:rsidRPr="00B763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количество членов семьи.</w:t>
      </w:r>
    </w:p>
    <w:p w:rsidR="00B7637E" w:rsidRPr="00B7637E" w:rsidRDefault="00B7637E" w:rsidP="00B7637E">
      <w:pPr>
        <w:tabs>
          <w:tab w:val="left" w:pos="709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637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B7637E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Учитывая, что постановлением Правительства Воронежской области    от 10.11.2025 № 703 «Об установлении величины прожиточного        минимума на душу населения и по основным социально-демографическим группам населения в Воронежской области на 2026 год» величина прожиточного минимума в Воронежской области на 2026 год                         на душу населения установлена в размере 16 666 руб., формула расчета максимального размера дохода гражданина и постоянно проживающих совместно с ним членов</w:t>
      </w:r>
      <w:proofErr w:type="gramEnd"/>
      <w:r w:rsidRPr="00B763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семьи в целях признания его </w:t>
      </w:r>
      <w:proofErr w:type="gramStart"/>
      <w:r w:rsidRPr="00B7637E">
        <w:rPr>
          <w:rFonts w:ascii="Times New Roman" w:eastAsia="Times New Roman" w:hAnsi="Times New Roman" w:cs="Times New Roman"/>
          <w:sz w:val="28"/>
          <w:szCs w:val="28"/>
          <w:lang w:eastAsia="ru-RU"/>
        </w:rPr>
        <w:t>нуждающимся</w:t>
      </w:r>
      <w:proofErr w:type="gramEnd"/>
      <w:r w:rsidRPr="00B763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в предоставлении жилого помещения по договору найма жилого помещения жилищного фонда социального использования на территории городского округа город Воронеж на I квартал 2026 года приводится к виду:</w:t>
      </w:r>
    </w:p>
    <w:p w:rsidR="00B7637E" w:rsidRPr="00B7637E" w:rsidRDefault="00B7637E" w:rsidP="00B7637E">
      <w:pPr>
        <w:tabs>
          <w:tab w:val="left" w:pos="709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637E">
        <w:rPr>
          <w:rFonts w:ascii="Times New Roman" w:eastAsia="Times New Roman" w:hAnsi="Times New Roman" w:cs="Times New Roman"/>
          <w:sz w:val="28"/>
          <w:szCs w:val="28"/>
          <w:lang w:eastAsia="ru-RU"/>
        </w:rPr>
        <w:t>МРД = 2 * 16 666 * К.</w:t>
      </w:r>
    </w:p>
    <w:p w:rsidR="00B7637E" w:rsidRPr="00B7637E" w:rsidRDefault="00B7637E" w:rsidP="00B7637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637E">
        <w:rPr>
          <w:rFonts w:ascii="Times New Roman" w:eastAsia="Times New Roman" w:hAnsi="Times New Roman" w:cs="Times New Roman"/>
          <w:sz w:val="28"/>
          <w:szCs w:val="28"/>
          <w:lang w:eastAsia="ru-RU"/>
        </w:rPr>
        <w:t>2. Максимальный размер стоимости подлежащего налогообложению имущества гражданина и постоянно проживающих совместно с ним членов его семьи в целях признания его нуждающимся в предоставлении жилого помещения по договору найма жилого помещения жилищного фонда социального использования устанавливается по следующей формуле:</w:t>
      </w:r>
    </w:p>
    <w:p w:rsidR="00B7637E" w:rsidRPr="00B7637E" w:rsidRDefault="00B7637E" w:rsidP="00B7637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6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МРС = СРС * </w:t>
      </w:r>
      <w:proofErr w:type="spellStart"/>
      <w:r w:rsidRPr="00B76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НПпл</w:t>
      </w:r>
      <w:proofErr w:type="spellEnd"/>
      <w:r w:rsidRPr="00B76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где: </w:t>
      </w:r>
    </w:p>
    <w:p w:rsidR="00B7637E" w:rsidRPr="00B7637E" w:rsidRDefault="00B7637E" w:rsidP="00B7637E">
      <w:pPr>
        <w:tabs>
          <w:tab w:val="left" w:pos="709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637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B7637E">
        <w:rPr>
          <w:rFonts w:ascii="Times New Roman" w:eastAsia="Times New Roman" w:hAnsi="Times New Roman" w:cs="Times New Roman"/>
          <w:sz w:val="28"/>
          <w:szCs w:val="28"/>
          <w:lang w:eastAsia="ru-RU"/>
        </w:rPr>
        <w:t>МРС – максимальный размер стоимости подлежащего налогообложению имущества гражданина и постоянно проживающих совместно с ним членов его семьи в целях признания его нуждающимся                       в предоставлении жилого помещения по договору найма жилого помещения жилищного фонда социального использования;</w:t>
      </w:r>
      <w:proofErr w:type="gramEnd"/>
    </w:p>
    <w:p w:rsidR="00B7637E" w:rsidRPr="00B7637E" w:rsidRDefault="00B7637E" w:rsidP="00B7637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637E">
        <w:rPr>
          <w:rFonts w:ascii="Times New Roman" w:eastAsia="Times New Roman" w:hAnsi="Times New Roman" w:cs="Times New Roman"/>
          <w:sz w:val="28"/>
          <w:szCs w:val="28"/>
          <w:lang w:eastAsia="ru-RU"/>
        </w:rPr>
        <w:t>СРС – средняя рыночная стоимость 1 кв. м общей площади жилого помещения, утвержденная для Воронежской области уполномоченным федеральным органом исполнительной власти;</w:t>
      </w:r>
    </w:p>
    <w:p w:rsidR="00B7637E" w:rsidRPr="00B7637E" w:rsidRDefault="00B7637E" w:rsidP="00B7637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7637E">
        <w:rPr>
          <w:rFonts w:ascii="Times New Roman" w:eastAsia="Times New Roman" w:hAnsi="Times New Roman" w:cs="Times New Roman"/>
          <w:sz w:val="28"/>
          <w:szCs w:val="28"/>
          <w:lang w:eastAsia="ru-RU"/>
        </w:rPr>
        <w:t>НПпл</w:t>
      </w:r>
      <w:proofErr w:type="spellEnd"/>
      <w:r w:rsidRPr="00B763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норма предоставления площади жилого помещения                          по договору социального найма из расчета:</w:t>
      </w:r>
    </w:p>
    <w:p w:rsidR="00B7637E" w:rsidRPr="00B7637E" w:rsidRDefault="00B7637E" w:rsidP="00B7637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637E">
        <w:rPr>
          <w:rFonts w:ascii="Times New Roman" w:eastAsia="Times New Roman" w:hAnsi="Times New Roman" w:cs="Times New Roman"/>
          <w:sz w:val="28"/>
          <w:szCs w:val="28"/>
          <w:lang w:eastAsia="ru-RU"/>
        </w:rPr>
        <w:t>33 кв. м общей площади жилого помещения – на одиноко проживающего гражданина;</w:t>
      </w:r>
    </w:p>
    <w:p w:rsidR="00B7637E" w:rsidRPr="00B7637E" w:rsidRDefault="00B7637E" w:rsidP="00B7637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63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42 кв. м общей площади жилого помещения – на семью из двух человек; </w:t>
      </w:r>
    </w:p>
    <w:p w:rsidR="00B7637E" w:rsidRPr="00B7637E" w:rsidRDefault="00B7637E" w:rsidP="00B7637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637E">
        <w:rPr>
          <w:rFonts w:ascii="Times New Roman" w:eastAsia="Times New Roman" w:hAnsi="Times New Roman" w:cs="Times New Roman"/>
          <w:sz w:val="28"/>
          <w:szCs w:val="28"/>
          <w:lang w:eastAsia="ru-RU"/>
        </w:rPr>
        <w:t>18 кв. м общей площади жилого помещения – на каждого члена семьи, состоящей из трех и более человек.</w:t>
      </w:r>
    </w:p>
    <w:p w:rsidR="00B7637E" w:rsidRPr="00B7637E" w:rsidRDefault="00B7637E" w:rsidP="00B7637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637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Учитывая, что приказом Министерства строительства и жилищно-коммунального хозяйства Российской Федерации от 08.12.2025 № 777/</w:t>
      </w:r>
      <w:proofErr w:type="spellStart"/>
      <w:proofErr w:type="gramStart"/>
      <w:r w:rsidRPr="00B763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proofErr w:type="spellEnd"/>
      <w:proofErr w:type="gramEnd"/>
      <w:r w:rsidRPr="00B763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«О нормативе стоимости одного квадратного метра общей площади жилого помещения по Российской Федерации на первое полугодие 2026 года                         и средней рыночной стоимости одного квадратного метра общей площади жилого помещения по субъектам Российской Федерации на I квартал 2026 года» средняя рыночная стоимость одного квадратного метра общей площади </w:t>
      </w:r>
      <w:proofErr w:type="gramStart"/>
      <w:r w:rsidRPr="00B763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жилого помещения по Воронежской области на </w:t>
      </w:r>
      <w:r w:rsidRPr="00B763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I </w:t>
      </w:r>
      <w:r w:rsidRPr="00B763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квартал             2026 года определена в размере 103 595 руб., формула расчета максимального размера стоимости подлежащего налогообложению имущества гражданина и постоянно проживающих совместно с ним членов его семьи в целях признания его нуждающимся в предоставлении жилого помещения по договору найма жилого помещения жилищного фонда социального использования на территории городского округа город Воронеж                             на </w:t>
      </w:r>
      <w:r w:rsidRPr="00B7637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gramEnd"/>
      <w:r w:rsidRPr="00B763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квартал 2026 года приводится к виду:</w:t>
      </w:r>
    </w:p>
    <w:p w:rsidR="00B7637E" w:rsidRPr="00B65368" w:rsidRDefault="00B7637E" w:rsidP="00B7637E">
      <w:pPr>
        <w:tabs>
          <w:tab w:val="left" w:pos="709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6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МРС =</w:t>
      </w:r>
      <w:r w:rsidRPr="00B653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76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103 595 * </w:t>
      </w:r>
      <w:proofErr w:type="spellStart"/>
      <w:r w:rsidRPr="00B76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НПпл</w:t>
      </w:r>
      <w:proofErr w:type="spellEnd"/>
      <w:r w:rsidRPr="00B76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7637E" w:rsidRPr="00B7637E" w:rsidRDefault="00B7637E" w:rsidP="00B763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637E" w:rsidRPr="00B7637E" w:rsidRDefault="00B7637E" w:rsidP="00B763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637E" w:rsidRPr="00B7637E" w:rsidRDefault="00B7637E" w:rsidP="00B763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637E" w:rsidRPr="00B7637E" w:rsidRDefault="00B7637E" w:rsidP="00B7637E">
      <w:pPr>
        <w:tabs>
          <w:tab w:val="left" w:pos="1500"/>
          <w:tab w:val="left" w:pos="5895"/>
        </w:tabs>
        <w:spacing w:before="6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637E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управления</w:t>
      </w:r>
    </w:p>
    <w:p w:rsidR="00B7637E" w:rsidRPr="00B65368" w:rsidRDefault="00B7637E" w:rsidP="00B763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637E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жилищных отношений                                                                      О.Ю. Зацепин</w:t>
      </w:r>
    </w:p>
    <w:p w:rsidR="00B7637E" w:rsidRPr="00B65368" w:rsidRDefault="00B7637E" w:rsidP="00B763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637E" w:rsidRPr="00B65368" w:rsidRDefault="00B7637E" w:rsidP="00B763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277B" w:rsidRDefault="009A277B"/>
    <w:sectPr w:rsidR="009A277B" w:rsidSect="00AD66B8">
      <w:headerReference w:type="default" r:id="rId7"/>
      <w:pgSz w:w="11906" w:h="16838"/>
      <w:pgMar w:top="1134" w:right="567" w:bottom="851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466C" w:rsidRDefault="00B65368">
      <w:pPr>
        <w:spacing w:after="0" w:line="240" w:lineRule="auto"/>
      </w:pPr>
      <w:r>
        <w:separator/>
      </w:r>
    </w:p>
  </w:endnote>
  <w:endnote w:type="continuationSeparator" w:id="0">
    <w:p w:rsidR="00B7466C" w:rsidRDefault="00B653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466C" w:rsidRDefault="00B65368">
      <w:pPr>
        <w:spacing w:after="0" w:line="240" w:lineRule="auto"/>
      </w:pPr>
      <w:r>
        <w:separator/>
      </w:r>
    </w:p>
  </w:footnote>
  <w:footnote w:type="continuationSeparator" w:id="0">
    <w:p w:rsidR="00B7466C" w:rsidRDefault="00B653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3104" w:rsidRDefault="00B7637E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6E30ED" w:rsidRPr="006E30ED">
      <w:rPr>
        <w:noProof/>
        <w:lang w:val="ru-RU"/>
      </w:rPr>
      <w:t>2</w:t>
    </w:r>
    <w:r>
      <w:fldChar w:fldCharType="end"/>
    </w:r>
  </w:p>
  <w:p w:rsidR="00F735F3" w:rsidRDefault="006E30E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AC2"/>
    <w:rsid w:val="005F5AC2"/>
    <w:rsid w:val="006E30ED"/>
    <w:rsid w:val="009A277B"/>
    <w:rsid w:val="00B65368"/>
    <w:rsid w:val="00B7466C"/>
    <w:rsid w:val="00B76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7637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B7637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7637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B7637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649</Words>
  <Characters>3701</Characters>
  <Application>Microsoft Office Word</Application>
  <DocSecurity>0</DocSecurity>
  <Lines>30</Lines>
  <Paragraphs>8</Paragraphs>
  <ScaleCrop>false</ScaleCrop>
  <Company/>
  <LinksUpToDate>false</LinksUpToDate>
  <CharactersWithSpaces>4342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Волкова М.Н.</dc:creator>
  <cp:keywords/>
  <dc:description/>
  <cp:lastModifiedBy>Шульгина</cp:lastModifiedBy>
  <cp:revision>2</cp:revision>
  <dcterms:created xsi:type="dcterms:W3CDTF">2026-02-25T08:42:00Z</dcterms:created>
  <dcterms:modified xsi:type="dcterms:W3CDTF">2026-02-25T08:42:00Z</dcterms:modified>
</cp:coreProperties>
</file>